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FF7" w:rsidRDefault="00907FF7" w:rsidP="004D02B3">
      <w:pPr>
        <w:tabs>
          <w:tab w:val="left" w:pos="7797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Предварительные итоги социально-экономического развития за истекший период текущего года и ожидаемые итоги за текущий финансовый год по Новобурасскому муниципальному району.</w:t>
      </w:r>
    </w:p>
    <w:p w:rsidR="00907FF7" w:rsidRDefault="00907FF7" w:rsidP="00907FF7">
      <w:pPr>
        <w:jc w:val="center"/>
        <w:rPr>
          <w:b/>
          <w:bCs/>
          <w:sz w:val="28"/>
        </w:rPr>
      </w:pPr>
    </w:p>
    <w:p w:rsidR="00907FF7" w:rsidRDefault="00907FF7" w:rsidP="00907FF7">
      <w:pPr>
        <w:jc w:val="center"/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8"/>
        <w:gridCol w:w="2304"/>
        <w:gridCol w:w="2127"/>
      </w:tblGrid>
      <w:tr w:rsidR="00907FF7" w:rsidTr="004D02B3">
        <w:trPr>
          <w:cantSplit/>
        </w:trPr>
        <w:tc>
          <w:tcPr>
            <w:tcW w:w="4608" w:type="dxa"/>
          </w:tcPr>
          <w:p w:rsidR="00907FF7" w:rsidRDefault="00907FF7" w:rsidP="002D68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 ис</w:t>
            </w:r>
            <w:r w:rsidR="007D3E79">
              <w:rPr>
                <w:b/>
                <w:bCs/>
              </w:rPr>
              <w:t>текший период на  2017</w:t>
            </w:r>
            <w:r>
              <w:rPr>
                <w:b/>
                <w:bCs/>
              </w:rPr>
              <w:t xml:space="preserve"> год</w:t>
            </w:r>
          </w:p>
        </w:tc>
        <w:tc>
          <w:tcPr>
            <w:tcW w:w="2127" w:type="dxa"/>
          </w:tcPr>
          <w:p w:rsidR="00907FF7" w:rsidRDefault="007D3E79" w:rsidP="004D02B3">
            <w:pPr>
              <w:ind w:right="317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Ожидаемые</w:t>
            </w:r>
            <w:proofErr w:type="gramEnd"/>
            <w:r>
              <w:rPr>
                <w:b/>
                <w:bCs/>
              </w:rPr>
              <w:t xml:space="preserve"> за 2017</w:t>
            </w:r>
            <w:r w:rsidR="00907FF7">
              <w:rPr>
                <w:b/>
                <w:bCs/>
              </w:rPr>
              <w:t xml:space="preserve"> год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1"/>
            </w:pPr>
            <w:r>
              <w:t>Население и труд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  <w:rPr>
                <w:b/>
                <w:bCs/>
              </w:rPr>
            </w:pP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r>
              <w:t>Численность постоянного населения на конец года, чел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16159</w:t>
            </w: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  <w:r>
              <w:t>16159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r>
              <w:t>в том числе: город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5939</w:t>
            </w: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  <w:r>
              <w:t>5939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r>
              <w:t xml:space="preserve">                      село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10220</w:t>
            </w: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  <w:r>
              <w:t>10220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r>
              <w:t>Число родившихся чел.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13</w:t>
            </w:r>
            <w:r w:rsidR="003F74BB">
              <w:t>4</w:t>
            </w: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  <w:r>
              <w:t>16</w:t>
            </w:r>
            <w:r w:rsidR="003F74BB">
              <w:t>2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r>
              <w:t>Число умерших  чел.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19</w:t>
            </w:r>
            <w:r w:rsidR="003F74BB">
              <w:t>0</w:t>
            </w: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  <w:r>
              <w:t>22</w:t>
            </w:r>
            <w:r w:rsidR="003F74BB">
              <w:t>6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r>
              <w:t>Естественный прирост, убыль</w:t>
            </w:r>
            <w:proofErr w:type="gramStart"/>
            <w:r>
              <w:t xml:space="preserve"> (-) </w:t>
            </w:r>
            <w:proofErr w:type="gramEnd"/>
            <w:r>
              <w:t>на 1000 населения, чел.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-3,4</w:t>
            </w:r>
          </w:p>
        </w:tc>
        <w:tc>
          <w:tcPr>
            <w:tcW w:w="2127" w:type="dxa"/>
          </w:tcPr>
          <w:p w:rsidR="00907FF7" w:rsidRDefault="004D02B3" w:rsidP="004D02B3">
            <w:r>
              <w:t xml:space="preserve">             </w:t>
            </w:r>
            <w:r w:rsidR="00907FF7">
              <w:t>-3,4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r>
              <w:t>Численность безработных, зарегистрированных в органах службы занятости, чел.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6</w:t>
            </w:r>
            <w:r w:rsidR="003F74BB">
              <w:t>5</w:t>
            </w: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  <w:r>
              <w:t>6</w:t>
            </w:r>
            <w:r w:rsidR="003F74BB">
              <w:t>5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r>
              <w:t xml:space="preserve">Среднемесячная начисленная </w:t>
            </w:r>
            <w:proofErr w:type="spellStart"/>
            <w:r>
              <w:t>з</w:t>
            </w:r>
            <w:proofErr w:type="spellEnd"/>
            <w:r>
              <w:t>/плата, рублей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1</w:t>
            </w:r>
            <w:r w:rsidR="003F74BB">
              <w:t>8172</w:t>
            </w:r>
          </w:p>
        </w:tc>
        <w:tc>
          <w:tcPr>
            <w:tcW w:w="2127" w:type="dxa"/>
          </w:tcPr>
          <w:p w:rsidR="00907FF7" w:rsidRDefault="003F74BB" w:rsidP="002D68AD">
            <w:pPr>
              <w:jc w:val="center"/>
            </w:pPr>
            <w:r>
              <w:t>18421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</w:pPr>
            <w:r>
              <w:t>Торговля и услуги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r>
              <w:t>Оборот розничной торговли (в фактически действовавших ценах), млн. рублей</w:t>
            </w:r>
          </w:p>
        </w:tc>
        <w:tc>
          <w:tcPr>
            <w:tcW w:w="2304" w:type="dxa"/>
          </w:tcPr>
          <w:p w:rsidR="00907FF7" w:rsidRDefault="00907FF7" w:rsidP="002D68AD">
            <w:r>
              <w:t xml:space="preserve">                     626</w:t>
            </w: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  <w:r>
              <w:t>751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r>
              <w:t>Объем платных услуг населению (в фактически действовавших ценах), млн. рублей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112</w:t>
            </w: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  <w:r>
              <w:t>134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</w:pPr>
            <w:r>
              <w:t>Промышленность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r>
              <w:t>Объем промышленной продукции (в фактически действовавших ценах), млн. рублей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108</w:t>
            </w: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  <w:r>
              <w:t>127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</w:pPr>
            <w:r>
              <w:t>Строительство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r>
              <w:t>Ввод в действие жилых домов, кв.м. общей площади</w:t>
            </w:r>
          </w:p>
        </w:tc>
        <w:tc>
          <w:tcPr>
            <w:tcW w:w="2304" w:type="dxa"/>
          </w:tcPr>
          <w:p w:rsidR="00907FF7" w:rsidRDefault="00907FF7" w:rsidP="002D68AD">
            <w:r>
              <w:t xml:space="preserve">                    1</w:t>
            </w:r>
            <w:r w:rsidR="002D3FB3">
              <w:t>175</w:t>
            </w:r>
          </w:p>
        </w:tc>
        <w:tc>
          <w:tcPr>
            <w:tcW w:w="2127" w:type="dxa"/>
          </w:tcPr>
          <w:p w:rsidR="00907FF7" w:rsidRDefault="002D3FB3" w:rsidP="002D68AD">
            <w:pPr>
              <w:jc w:val="center"/>
            </w:pPr>
            <w:r>
              <w:t>1310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</w:pPr>
            <w:r>
              <w:t>Транспорт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r>
              <w:t>Грузооборот автомобильного транспорта, тыс. т-км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2455</w:t>
            </w:r>
          </w:p>
        </w:tc>
        <w:tc>
          <w:tcPr>
            <w:tcW w:w="2127" w:type="dxa"/>
          </w:tcPr>
          <w:p w:rsidR="00907FF7" w:rsidRDefault="004D02B3" w:rsidP="002D68AD">
            <w:r>
              <w:t xml:space="preserve">           </w:t>
            </w:r>
            <w:r w:rsidR="00907FF7">
              <w:t xml:space="preserve">  2946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</w:pPr>
            <w:r>
              <w:t>Инвестиции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r>
              <w:t>Инвестиции в основной капитал  по крупным и средним предприятиям, млн. руб.</w:t>
            </w:r>
          </w:p>
        </w:tc>
        <w:tc>
          <w:tcPr>
            <w:tcW w:w="2304" w:type="dxa"/>
          </w:tcPr>
          <w:p w:rsidR="00907FF7" w:rsidRDefault="002D3FB3" w:rsidP="002D3FB3">
            <w:pPr>
              <w:jc w:val="center"/>
            </w:pPr>
            <w:r>
              <w:t>83</w:t>
            </w:r>
          </w:p>
        </w:tc>
        <w:tc>
          <w:tcPr>
            <w:tcW w:w="2127" w:type="dxa"/>
          </w:tcPr>
          <w:p w:rsidR="00907FF7" w:rsidRDefault="002D3FB3" w:rsidP="002D68AD">
            <w:pPr>
              <w:jc w:val="center"/>
            </w:pPr>
            <w:r>
              <w:t>108</w:t>
            </w:r>
          </w:p>
        </w:tc>
      </w:tr>
      <w:tr w:rsidR="00907FF7" w:rsidTr="004D02B3">
        <w:trPr>
          <w:trHeight w:val="70"/>
        </w:trPr>
        <w:tc>
          <w:tcPr>
            <w:tcW w:w="4608" w:type="dxa"/>
          </w:tcPr>
          <w:p w:rsidR="00907FF7" w:rsidRDefault="00907FF7" w:rsidP="002D68AD">
            <w:pPr>
              <w:pStyle w:val="2"/>
            </w:pPr>
            <w:r>
              <w:lastRenderedPageBreak/>
              <w:t>Сельское хозяйство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Стоимость валовой продукции млн. р.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2300</w:t>
            </w: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  <w:r>
              <w:t>2500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 т. ч. растениеводство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1800</w:t>
            </w: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  <w:r>
              <w:t>1800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животноводство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500</w:t>
            </w: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  <w:r>
              <w:t>700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Выручка от реализации, млн.р.</w:t>
            </w:r>
          </w:p>
        </w:tc>
        <w:tc>
          <w:tcPr>
            <w:tcW w:w="2304" w:type="dxa"/>
          </w:tcPr>
          <w:p w:rsidR="00907FF7" w:rsidRDefault="002D3FB3" w:rsidP="002D68AD">
            <w:pPr>
              <w:jc w:val="center"/>
            </w:pPr>
            <w:r>
              <w:t>510</w:t>
            </w: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  <w:r>
              <w:t>881,5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 т. ч. растениеводство</w:t>
            </w:r>
          </w:p>
        </w:tc>
        <w:tc>
          <w:tcPr>
            <w:tcW w:w="2304" w:type="dxa"/>
          </w:tcPr>
          <w:p w:rsidR="00907FF7" w:rsidRDefault="002D3FB3" w:rsidP="002D68AD">
            <w:pPr>
              <w:jc w:val="center"/>
            </w:pPr>
            <w:r>
              <w:t>380</w:t>
            </w: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  <w:r>
              <w:t>733,3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животноводство</w:t>
            </w:r>
          </w:p>
        </w:tc>
        <w:tc>
          <w:tcPr>
            <w:tcW w:w="2304" w:type="dxa"/>
          </w:tcPr>
          <w:p w:rsidR="00907FF7" w:rsidRDefault="002D3FB3" w:rsidP="002D68AD">
            <w:pPr>
              <w:jc w:val="center"/>
            </w:pPr>
            <w:r>
              <w:t>130</w:t>
            </w: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  <w:r>
              <w:t>148,2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Производство: зерна, тыс.т.</w:t>
            </w:r>
          </w:p>
        </w:tc>
        <w:tc>
          <w:tcPr>
            <w:tcW w:w="2304" w:type="dxa"/>
          </w:tcPr>
          <w:p w:rsidR="00907FF7" w:rsidRDefault="002D3FB3" w:rsidP="002D68AD">
            <w:pPr>
              <w:jc w:val="center"/>
            </w:pPr>
            <w:r>
              <w:t>126</w:t>
            </w:r>
          </w:p>
        </w:tc>
        <w:tc>
          <w:tcPr>
            <w:tcW w:w="2127" w:type="dxa"/>
          </w:tcPr>
          <w:p w:rsidR="00907FF7" w:rsidRDefault="002D3FB3" w:rsidP="002D68AD">
            <w:pPr>
              <w:jc w:val="center"/>
            </w:pPr>
            <w:r>
              <w:t>126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Подсолнечника, тыс.т.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21,8</w:t>
            </w:r>
          </w:p>
        </w:tc>
        <w:tc>
          <w:tcPr>
            <w:tcW w:w="2127" w:type="dxa"/>
          </w:tcPr>
          <w:p w:rsidR="00907FF7" w:rsidRDefault="002D3FB3" w:rsidP="002D68AD">
            <w:pPr>
              <w:jc w:val="center"/>
            </w:pPr>
            <w:r>
              <w:t>23,3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Молока</w:t>
            </w:r>
            <w:proofErr w:type="gramStart"/>
            <w:r>
              <w:rPr>
                <w:b w:val="0"/>
                <w:bCs w:val="0"/>
              </w:rPr>
              <w:t xml:space="preserve"> ,</w:t>
            </w:r>
            <w:proofErr w:type="gramEnd"/>
            <w:r>
              <w:rPr>
                <w:b w:val="0"/>
                <w:bCs w:val="0"/>
              </w:rPr>
              <w:t xml:space="preserve"> тыс.т.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8,7</w:t>
            </w:r>
          </w:p>
        </w:tc>
        <w:tc>
          <w:tcPr>
            <w:tcW w:w="2127" w:type="dxa"/>
          </w:tcPr>
          <w:p w:rsidR="00907FF7" w:rsidRDefault="002D3FB3" w:rsidP="002D68AD">
            <w:pPr>
              <w:jc w:val="center"/>
            </w:pPr>
            <w:r>
              <w:t>10</w:t>
            </w:r>
            <w:r w:rsidR="00907FF7">
              <w:t>,0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Мяса, тыс.т.</w:t>
            </w: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  <w:r>
              <w:t>1,5</w:t>
            </w: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  <w:r>
              <w:t>1,7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Урожайность зерновых, </w:t>
            </w:r>
            <w:proofErr w:type="spellStart"/>
            <w:r>
              <w:rPr>
                <w:b w:val="0"/>
                <w:bCs w:val="0"/>
              </w:rPr>
              <w:t>ц\га</w:t>
            </w:r>
            <w:proofErr w:type="spellEnd"/>
          </w:p>
        </w:tc>
        <w:tc>
          <w:tcPr>
            <w:tcW w:w="2304" w:type="dxa"/>
          </w:tcPr>
          <w:p w:rsidR="00907FF7" w:rsidRDefault="002D3FB3" w:rsidP="002D68AD">
            <w:pPr>
              <w:jc w:val="center"/>
            </w:pPr>
            <w:r>
              <w:t>32,6</w:t>
            </w:r>
          </w:p>
        </w:tc>
        <w:tc>
          <w:tcPr>
            <w:tcW w:w="2127" w:type="dxa"/>
          </w:tcPr>
          <w:p w:rsidR="00907FF7" w:rsidRDefault="002D3FB3" w:rsidP="002D68AD">
            <w:pPr>
              <w:jc w:val="center"/>
            </w:pPr>
            <w:r>
              <w:t>32,6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Урожайность подсолнечника</w:t>
            </w:r>
            <w:proofErr w:type="gramStart"/>
            <w:r>
              <w:rPr>
                <w:b w:val="0"/>
                <w:bCs w:val="0"/>
              </w:rPr>
              <w:t xml:space="preserve"> ,</w:t>
            </w:r>
            <w:proofErr w:type="gram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ц</w:t>
            </w:r>
            <w:proofErr w:type="spellEnd"/>
            <w:r>
              <w:rPr>
                <w:b w:val="0"/>
                <w:bCs w:val="0"/>
              </w:rPr>
              <w:t>/га</w:t>
            </w:r>
          </w:p>
        </w:tc>
        <w:tc>
          <w:tcPr>
            <w:tcW w:w="2304" w:type="dxa"/>
          </w:tcPr>
          <w:p w:rsidR="00907FF7" w:rsidRDefault="002D3FB3" w:rsidP="002D68AD">
            <w:pPr>
              <w:jc w:val="center"/>
            </w:pPr>
            <w:r>
              <w:t>11</w:t>
            </w:r>
          </w:p>
        </w:tc>
        <w:tc>
          <w:tcPr>
            <w:tcW w:w="2127" w:type="dxa"/>
          </w:tcPr>
          <w:p w:rsidR="00907FF7" w:rsidRDefault="002D3FB3" w:rsidP="002D68AD">
            <w:pPr>
              <w:jc w:val="center"/>
            </w:pPr>
            <w:r>
              <w:t>13</w:t>
            </w:r>
          </w:p>
        </w:tc>
      </w:tr>
      <w:tr w:rsidR="00907FF7" w:rsidTr="004D02B3">
        <w:tc>
          <w:tcPr>
            <w:tcW w:w="4608" w:type="dxa"/>
          </w:tcPr>
          <w:p w:rsidR="00907FF7" w:rsidRDefault="00907FF7" w:rsidP="002D68AD">
            <w:pPr>
              <w:pStyle w:val="2"/>
              <w:jc w:val="center"/>
              <w:rPr>
                <w:b w:val="0"/>
                <w:bCs w:val="0"/>
              </w:rPr>
            </w:pPr>
          </w:p>
        </w:tc>
        <w:tc>
          <w:tcPr>
            <w:tcW w:w="2304" w:type="dxa"/>
          </w:tcPr>
          <w:p w:rsidR="00907FF7" w:rsidRDefault="00907FF7" w:rsidP="002D68AD">
            <w:pPr>
              <w:jc w:val="center"/>
            </w:pPr>
          </w:p>
        </w:tc>
        <w:tc>
          <w:tcPr>
            <w:tcW w:w="2127" w:type="dxa"/>
          </w:tcPr>
          <w:p w:rsidR="00907FF7" w:rsidRDefault="00907FF7" w:rsidP="002D68AD">
            <w:pPr>
              <w:jc w:val="center"/>
            </w:pPr>
          </w:p>
        </w:tc>
      </w:tr>
    </w:tbl>
    <w:p w:rsidR="00907FF7" w:rsidRDefault="00907FF7" w:rsidP="00907FF7">
      <w:pPr>
        <w:jc w:val="center"/>
        <w:rPr>
          <w:sz w:val="22"/>
        </w:rPr>
      </w:pPr>
    </w:p>
    <w:p w:rsidR="00907FF7" w:rsidRDefault="00907FF7" w:rsidP="00907FF7"/>
    <w:p w:rsidR="00907FF7" w:rsidRDefault="00907FF7" w:rsidP="00907FF7"/>
    <w:p w:rsidR="00907FF7" w:rsidRDefault="00907FF7" w:rsidP="00907FF7"/>
    <w:p w:rsidR="00907FF7" w:rsidRDefault="00907FF7" w:rsidP="00907FF7"/>
    <w:p w:rsidR="00907FF7" w:rsidRDefault="00907FF7" w:rsidP="00907FF7"/>
    <w:p w:rsidR="00907FF7" w:rsidRDefault="00907FF7" w:rsidP="00907FF7"/>
    <w:p w:rsidR="00907FF7" w:rsidRDefault="00907FF7" w:rsidP="00907FF7"/>
    <w:p w:rsidR="00907FF7" w:rsidRDefault="00907FF7" w:rsidP="00907FF7"/>
    <w:p w:rsidR="00907FF7" w:rsidRDefault="00907FF7" w:rsidP="00907FF7"/>
    <w:sectPr w:rsidR="00907FF7" w:rsidSect="00543EBB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FF7"/>
    <w:rsid w:val="000A3758"/>
    <w:rsid w:val="002D3FB3"/>
    <w:rsid w:val="002F087B"/>
    <w:rsid w:val="003F74BB"/>
    <w:rsid w:val="004D02B3"/>
    <w:rsid w:val="00543EBB"/>
    <w:rsid w:val="0066404C"/>
    <w:rsid w:val="006F0839"/>
    <w:rsid w:val="007D3265"/>
    <w:rsid w:val="007D3E79"/>
    <w:rsid w:val="008753AA"/>
    <w:rsid w:val="00907FF7"/>
    <w:rsid w:val="00A65EE7"/>
    <w:rsid w:val="00AC34C2"/>
    <w:rsid w:val="00AD4E7D"/>
    <w:rsid w:val="00BD5BB3"/>
    <w:rsid w:val="00D36E97"/>
    <w:rsid w:val="00FC7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7FF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07FF7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F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07F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907FF7"/>
    <w:pPr>
      <w:jc w:val="both"/>
    </w:pPr>
  </w:style>
  <w:style w:type="character" w:customStyle="1" w:styleId="a4">
    <w:name w:val="Основной текст Знак"/>
    <w:basedOn w:val="a0"/>
    <w:link w:val="a3"/>
    <w:rsid w:val="00907FF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*</cp:lastModifiedBy>
  <cp:revision>9</cp:revision>
  <cp:lastPrinted>2017-11-08T12:01:00Z</cp:lastPrinted>
  <dcterms:created xsi:type="dcterms:W3CDTF">2016-12-01T06:50:00Z</dcterms:created>
  <dcterms:modified xsi:type="dcterms:W3CDTF">2017-11-13T12:16:00Z</dcterms:modified>
</cp:coreProperties>
</file>